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5907"/>
      </w:tblGrid>
      <w:tr w:rsidR="00BE2ED6" w:rsidRPr="00AB5351" w14:paraId="0EDB0635" w14:textId="77777777" w:rsidTr="00223BA6">
        <w:tc>
          <w:tcPr>
            <w:tcW w:w="9056" w:type="dxa"/>
            <w:gridSpan w:val="2"/>
            <w:vAlign w:val="center"/>
          </w:tcPr>
          <w:p w14:paraId="2B3708A5" w14:textId="33D867ED" w:rsidR="00BE2ED6" w:rsidRPr="00AB5351" w:rsidRDefault="00B221A4" w:rsidP="00BE2ED6">
            <w:pPr>
              <w:pStyle w:val="Title"/>
              <w:jc w:val="center"/>
            </w:pPr>
            <w:proofErr w:type="spellStart"/>
            <w:r w:rsidRPr="00AB5351">
              <w:t>Raport</w:t>
            </w:r>
            <w:proofErr w:type="spellEnd"/>
            <w:r w:rsidRPr="00AB5351">
              <w:t xml:space="preserve"> </w:t>
            </w:r>
            <w:proofErr w:type="spellStart"/>
            <w:r w:rsidRPr="00AB5351">
              <w:t>curent</w:t>
            </w:r>
            <w:proofErr w:type="spellEnd"/>
            <w:r w:rsidRPr="00AB5351">
              <w:t xml:space="preserve"> </w:t>
            </w:r>
            <w:proofErr w:type="spellStart"/>
            <w:r w:rsidRPr="00AB5351">
              <w:t>nr</w:t>
            </w:r>
            <w:proofErr w:type="spellEnd"/>
            <w:r w:rsidR="00BF7FC2" w:rsidRPr="00AB5351">
              <w:t>.</w:t>
            </w:r>
            <w:r w:rsidRPr="00AB5351">
              <w:t xml:space="preserve"> </w:t>
            </w:r>
            <w:r w:rsidR="00ED088A" w:rsidRPr="00AB5351">
              <w:t>20</w:t>
            </w:r>
            <w:r w:rsidRPr="00AB5351">
              <w:t xml:space="preserve"> </w:t>
            </w:r>
            <w:r w:rsidR="00BE2ED6" w:rsidRPr="00AB5351">
              <w:t>/</w:t>
            </w:r>
            <w:r w:rsidRPr="00AB5351">
              <w:t xml:space="preserve"> 2017</w:t>
            </w:r>
          </w:p>
          <w:p w14:paraId="795361C7" w14:textId="77777777" w:rsidR="00BE2ED6" w:rsidRPr="00AB5351" w:rsidRDefault="00BE2ED6" w:rsidP="00BE2ED6"/>
        </w:tc>
      </w:tr>
      <w:tr w:rsidR="00BE2ED6" w:rsidRPr="00AB5351" w14:paraId="538C51D4" w14:textId="77777777" w:rsidTr="00BE2ED6">
        <w:tc>
          <w:tcPr>
            <w:tcW w:w="3149" w:type="dxa"/>
            <w:vAlign w:val="center"/>
          </w:tcPr>
          <w:p w14:paraId="0389DCED" w14:textId="353EA923" w:rsidR="00BE2ED6" w:rsidRPr="00AB5351" w:rsidRDefault="00002663" w:rsidP="00BE2ED6">
            <w:pPr>
              <w:autoSpaceDE w:val="0"/>
              <w:autoSpaceDN w:val="0"/>
              <w:adjustRightInd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Raport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cu</w:t>
            </w:r>
            <w:r w:rsidR="00BE2ED6"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rent</w:t>
            </w:r>
            <w:proofErr w:type="spellEnd"/>
            <w:r w:rsidR="00BE2ED6"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="00BE2ED6"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conformitate</w:t>
            </w:r>
            <w:proofErr w:type="spellEnd"/>
            <w:r w:rsidR="00BE2ED6"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cu: </w:t>
            </w:r>
          </w:p>
        </w:tc>
        <w:tc>
          <w:tcPr>
            <w:tcW w:w="5907" w:type="dxa"/>
            <w:vAlign w:val="center"/>
          </w:tcPr>
          <w:p w14:paraId="3ECFF100" w14:textId="77777777" w:rsidR="00BF7FC2" w:rsidRPr="00AB5351" w:rsidRDefault="00BF7FC2" w:rsidP="00BE2ED6">
            <w:pPr>
              <w:autoSpaceDE w:val="0"/>
              <w:autoSpaceDN w:val="0"/>
              <w:adjustRightInd w:val="0"/>
              <w:rPr>
                <w:rFonts w:cs="Arial CE"/>
                <w:bCs/>
                <w:color w:val="000000" w:themeColor="text1"/>
                <w:sz w:val="20"/>
                <w:szCs w:val="20"/>
              </w:rPr>
            </w:pPr>
          </w:p>
          <w:p w14:paraId="5AED1004" w14:textId="76DDDCC3" w:rsidR="00BE2ED6" w:rsidRPr="00AB5351" w:rsidRDefault="00BE2ED6" w:rsidP="005F5F90">
            <w:pPr>
              <w:autoSpaceDE w:val="0"/>
              <w:autoSpaceDN w:val="0"/>
              <w:adjustRightInd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R</w:t>
            </w:r>
            <w:r w:rsidR="005F5F90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egulamentul</w:t>
            </w:r>
            <w:proofErr w:type="spellEnd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BVB </w:t>
            </w:r>
            <w:proofErr w:type="spellStart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piata</w:t>
            </w:r>
            <w:proofErr w:type="spellEnd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AeRO</w:t>
            </w:r>
            <w:proofErr w:type="spellEnd"/>
            <w:r w:rsidRPr="00AB5351">
              <w:rPr>
                <w:b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B535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bCs/>
                <w:color w:val="000000" w:themeColor="text1"/>
                <w:sz w:val="20"/>
                <w:szCs w:val="20"/>
              </w:rPr>
              <w:t>Legea</w:t>
            </w:r>
            <w:proofErr w:type="spellEnd"/>
            <w:r w:rsidRPr="00AB5351">
              <w:rPr>
                <w:bCs/>
                <w:color w:val="000000" w:themeColor="text1"/>
                <w:sz w:val="20"/>
                <w:szCs w:val="20"/>
              </w:rPr>
              <w:t xml:space="preserve"> 297/2004, </w:t>
            </w:r>
            <w:proofErr w:type="spellStart"/>
            <w:r w:rsidRPr="00AB5351">
              <w:rPr>
                <w:bCs/>
                <w:color w:val="000000" w:themeColor="text1"/>
                <w:sz w:val="20"/>
                <w:szCs w:val="20"/>
              </w:rPr>
              <w:t>Regulament</w:t>
            </w:r>
            <w:proofErr w:type="spellEnd"/>
            <w:r w:rsidRPr="00AB5351">
              <w:rPr>
                <w:bCs/>
                <w:color w:val="000000" w:themeColor="text1"/>
                <w:sz w:val="20"/>
                <w:szCs w:val="20"/>
              </w:rPr>
              <w:t xml:space="preserve"> ASF 1/2006</w:t>
            </w:r>
          </w:p>
        </w:tc>
      </w:tr>
      <w:tr w:rsidR="00BE2ED6" w:rsidRPr="00AB5351" w14:paraId="0722EB68" w14:textId="77777777" w:rsidTr="00BE2ED6">
        <w:trPr>
          <w:trHeight w:val="261"/>
        </w:trPr>
        <w:tc>
          <w:tcPr>
            <w:tcW w:w="3149" w:type="dxa"/>
            <w:vAlign w:val="center"/>
          </w:tcPr>
          <w:p w14:paraId="492C0CD4" w14:textId="77777777" w:rsidR="00BE2ED6" w:rsidRPr="00AB5351" w:rsidRDefault="00BE2ED6" w:rsidP="00BE2ED6">
            <w:pPr>
              <w:autoSpaceDE w:val="0"/>
              <w:autoSpaceDN w:val="0"/>
              <w:adjustRightInd w:val="0"/>
              <w:outlineLvl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raportului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14:paraId="39F5008D" w14:textId="0EC5A223" w:rsidR="00BE2ED6" w:rsidRPr="00AB5351" w:rsidRDefault="00ED088A" w:rsidP="00BE2ED6">
            <w:pPr>
              <w:autoSpaceDE w:val="0"/>
              <w:autoSpaceDN w:val="0"/>
              <w:adjustRightInd w:val="0"/>
              <w:outlineLvl w:val="0"/>
              <w:rPr>
                <w:rFonts w:cs="Arial CE"/>
                <w:bCs/>
                <w:color w:val="000000" w:themeColor="text1"/>
                <w:sz w:val="20"/>
                <w:szCs w:val="20"/>
              </w:rPr>
            </w:pP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21.08</w:t>
            </w:r>
            <w:r w:rsidR="00BB538D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.2017</w:t>
            </w:r>
          </w:p>
        </w:tc>
      </w:tr>
      <w:tr w:rsidR="00BE2ED6" w:rsidRPr="00AB5351" w14:paraId="4AE32889" w14:textId="77777777" w:rsidTr="00BE2ED6">
        <w:trPr>
          <w:trHeight w:val="222"/>
        </w:trPr>
        <w:tc>
          <w:tcPr>
            <w:tcW w:w="3149" w:type="dxa"/>
            <w:vAlign w:val="center"/>
          </w:tcPr>
          <w:p w14:paraId="61ADA183" w14:textId="245EEDE8" w:rsidR="00BE2ED6" w:rsidRPr="00AB5351" w:rsidRDefault="00BE2ED6" w:rsidP="00BE2ED6">
            <w:pPr>
              <w:autoSpaceDE w:val="0"/>
              <w:autoSpaceDN w:val="0"/>
              <w:adjustRightInd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Numele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Emitentului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14:paraId="5D1A0949" w14:textId="77777777" w:rsidR="00BE2ED6" w:rsidRPr="00AB5351" w:rsidRDefault="00BE2ED6" w:rsidP="00BE2ED6">
            <w:pPr>
              <w:autoSpaceDE w:val="0"/>
              <w:autoSpaceDN w:val="0"/>
              <w:adjustRightInd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Bittnet</w:t>
            </w:r>
            <w:proofErr w:type="spellEnd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Systems S.A.</w:t>
            </w:r>
          </w:p>
        </w:tc>
      </w:tr>
      <w:tr w:rsidR="00BE2ED6" w:rsidRPr="00AB5351" w14:paraId="7D99AC86" w14:textId="77777777" w:rsidTr="00BE2ED6">
        <w:tc>
          <w:tcPr>
            <w:tcW w:w="3149" w:type="dxa"/>
            <w:vAlign w:val="center"/>
          </w:tcPr>
          <w:p w14:paraId="0796E2A5" w14:textId="77777777" w:rsidR="00BE2ED6" w:rsidRPr="00AB5351" w:rsidRDefault="00BE2ED6" w:rsidP="00BE2ED6">
            <w:pPr>
              <w:rPr>
                <w:rFonts w:cs="Arial CE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Adresa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907" w:type="dxa"/>
            <w:vAlign w:val="center"/>
          </w:tcPr>
          <w:p w14:paraId="4281835F" w14:textId="5CAA2609" w:rsidR="00BE2ED6" w:rsidRPr="00AB5351" w:rsidRDefault="00BE2ED6" w:rsidP="00BE2ED6">
            <w:pPr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Bulevardul</w:t>
            </w:r>
            <w:proofErr w:type="spellEnd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D088A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Timisoara</w:t>
            </w: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nr</w:t>
            </w:r>
            <w:proofErr w:type="spellEnd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ED088A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26</w:t>
            </w: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ED088A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Cladirea</w:t>
            </w:r>
            <w:proofErr w:type="spellEnd"/>
            <w:r w:rsidR="00ED088A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Plaza Offices, </w:t>
            </w:r>
            <w:proofErr w:type="spellStart"/>
            <w:r w:rsidR="00ED088A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etaj</w:t>
            </w:r>
            <w:proofErr w:type="spellEnd"/>
            <w:r w:rsidR="00ED088A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1, </w:t>
            </w: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sector 6, </w:t>
            </w:r>
            <w:proofErr w:type="spellStart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Bucuresti</w:t>
            </w:r>
            <w:proofErr w:type="spellEnd"/>
          </w:p>
        </w:tc>
      </w:tr>
      <w:tr w:rsidR="00BE2ED6" w:rsidRPr="00AB5351" w14:paraId="4E855BFF" w14:textId="77777777" w:rsidTr="00BE2ED6">
        <w:trPr>
          <w:trHeight w:val="237"/>
        </w:trPr>
        <w:tc>
          <w:tcPr>
            <w:tcW w:w="3149" w:type="dxa"/>
            <w:vAlign w:val="center"/>
          </w:tcPr>
          <w:p w14:paraId="0B7C88CB" w14:textId="77777777" w:rsidR="00BE2ED6" w:rsidRPr="00AB5351" w:rsidRDefault="00BE2ED6" w:rsidP="00BE2ED6">
            <w:pPr>
              <w:autoSpaceDE w:val="0"/>
              <w:autoSpaceDN w:val="0"/>
              <w:adjustRightInd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Telefon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/fax: </w:t>
            </w:r>
          </w:p>
        </w:tc>
        <w:tc>
          <w:tcPr>
            <w:tcW w:w="5907" w:type="dxa"/>
            <w:vAlign w:val="center"/>
          </w:tcPr>
          <w:p w14:paraId="43988DD1" w14:textId="77777777" w:rsidR="00BE2ED6" w:rsidRPr="00AB5351" w:rsidRDefault="00BE2ED6" w:rsidP="00BE2ED6">
            <w:pPr>
              <w:autoSpaceDE w:val="0"/>
              <w:autoSpaceDN w:val="0"/>
              <w:adjustRightInd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0040 21 527 16 00 / 0040 21 527 16 98</w:t>
            </w:r>
          </w:p>
        </w:tc>
      </w:tr>
      <w:tr w:rsidR="00BE2ED6" w:rsidRPr="00AB5351" w14:paraId="512CABB4" w14:textId="77777777" w:rsidTr="00BE2ED6">
        <w:tc>
          <w:tcPr>
            <w:tcW w:w="3149" w:type="dxa"/>
            <w:vAlign w:val="center"/>
          </w:tcPr>
          <w:p w14:paraId="6D273401" w14:textId="77777777" w:rsidR="00BE2ED6" w:rsidRPr="00AB5351" w:rsidRDefault="00BE2ED6" w:rsidP="00BE2ED6">
            <w:pPr>
              <w:autoSpaceDE w:val="0"/>
              <w:autoSpaceDN w:val="0"/>
              <w:adjustRightInd w:val="0"/>
              <w:outlineLvl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Cod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Unic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Inregistrare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14:paraId="1402F98F" w14:textId="77777777" w:rsidR="00BE2ED6" w:rsidRPr="00AB5351" w:rsidRDefault="00BE2ED6" w:rsidP="00BE2ED6">
            <w:pPr>
              <w:autoSpaceDE w:val="0"/>
              <w:autoSpaceDN w:val="0"/>
              <w:adjustRightInd w:val="0"/>
              <w:outlineLvl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RO</w:t>
            </w:r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21181848</w:t>
            </w:r>
          </w:p>
        </w:tc>
      </w:tr>
      <w:tr w:rsidR="00BE2ED6" w:rsidRPr="00AB5351" w14:paraId="02114D52" w14:textId="77777777" w:rsidTr="00BE2ED6">
        <w:tc>
          <w:tcPr>
            <w:tcW w:w="3149" w:type="dxa"/>
            <w:vAlign w:val="center"/>
          </w:tcPr>
          <w:p w14:paraId="39C4008B" w14:textId="77777777" w:rsidR="00BE2ED6" w:rsidRPr="00AB5351" w:rsidRDefault="00BE2ED6" w:rsidP="00BE2ED6">
            <w:pPr>
              <w:autoSpaceDE w:val="0"/>
              <w:autoSpaceDN w:val="0"/>
              <w:adjustRightInd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Număr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ordine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Registrul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Comerţului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14:paraId="2F559A68" w14:textId="77777777" w:rsidR="00BE2ED6" w:rsidRPr="00AB5351" w:rsidRDefault="00BE2ED6" w:rsidP="00BE2ED6">
            <w:pPr>
              <w:autoSpaceDE w:val="0"/>
              <w:autoSpaceDN w:val="0"/>
              <w:adjustRightInd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J/40/3752/2007</w:t>
            </w:r>
          </w:p>
        </w:tc>
      </w:tr>
      <w:tr w:rsidR="00BE2ED6" w:rsidRPr="00AB5351" w14:paraId="610C8BD5" w14:textId="77777777" w:rsidTr="00BE2ED6">
        <w:tc>
          <w:tcPr>
            <w:tcW w:w="3149" w:type="dxa"/>
            <w:vAlign w:val="center"/>
          </w:tcPr>
          <w:p w14:paraId="6CCFE57A" w14:textId="77777777" w:rsidR="00BE2ED6" w:rsidRPr="00AB5351" w:rsidRDefault="00BE2ED6" w:rsidP="00BE2ED6">
            <w:pPr>
              <w:autoSpaceDE w:val="0"/>
              <w:autoSpaceDN w:val="0"/>
              <w:adjustRightInd w:val="0"/>
              <w:outlineLvl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Capital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subscris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varsat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14:paraId="7EA37D58" w14:textId="15460E08" w:rsidR="00BE2ED6" w:rsidRPr="00AB5351" w:rsidRDefault="002955C3" w:rsidP="00BE2ED6">
            <w:pPr>
              <w:autoSpaceDE w:val="0"/>
              <w:autoSpaceDN w:val="0"/>
              <w:adjustRightInd w:val="0"/>
              <w:outlineLvl w:val="0"/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2</w:t>
            </w:r>
            <w:r w:rsid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.</w:t>
            </w: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902</w:t>
            </w:r>
            <w:r w:rsid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.</w:t>
            </w: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824</w:t>
            </w:r>
            <w:r w:rsid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,</w:t>
            </w:r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60</w:t>
            </w:r>
            <w:r w:rsidR="00696392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E2ED6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RON</w:t>
            </w:r>
          </w:p>
        </w:tc>
      </w:tr>
      <w:tr w:rsidR="00BE2ED6" w:rsidRPr="00AB5351" w14:paraId="05913F43" w14:textId="77777777" w:rsidTr="00BE2ED6">
        <w:trPr>
          <w:trHeight w:val="404"/>
        </w:trPr>
        <w:tc>
          <w:tcPr>
            <w:tcW w:w="3149" w:type="dxa"/>
            <w:vAlign w:val="center"/>
          </w:tcPr>
          <w:p w14:paraId="395D55C0" w14:textId="77777777" w:rsidR="00BE2ED6" w:rsidRPr="00AB5351" w:rsidRDefault="00BE2ED6" w:rsidP="00BE2ED6">
            <w:pPr>
              <w:rPr>
                <w:rFonts w:cs="Arial CE"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Piata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care se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tranzactioneaza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valorile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>mobiliare</w:t>
            </w:r>
            <w:proofErr w:type="spellEnd"/>
            <w:r w:rsidRPr="00AB5351"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907" w:type="dxa"/>
            <w:vAlign w:val="center"/>
          </w:tcPr>
          <w:p w14:paraId="4CAF8BC1" w14:textId="5781CD44" w:rsidR="00BE2ED6" w:rsidRPr="00AB5351" w:rsidRDefault="00BE2ED6" w:rsidP="00BE2ED6">
            <w:pPr>
              <w:rPr>
                <w:rFonts w:cs="Arial C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>AeRO</w:t>
            </w:r>
            <w:proofErr w:type="spellEnd"/>
            <w:r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ATS</w:t>
            </w:r>
            <w:r w:rsidR="004A35B0" w:rsidRPr="00AB5351">
              <w:rPr>
                <w:rFonts w:cs="Arial CE"/>
                <w:bCs/>
                <w:color w:val="000000" w:themeColor="text1"/>
                <w:sz w:val="20"/>
                <w:szCs w:val="20"/>
              </w:rPr>
              <w:t xml:space="preserve"> Premium</w:t>
            </w:r>
          </w:p>
        </w:tc>
      </w:tr>
    </w:tbl>
    <w:p w14:paraId="3034A024" w14:textId="77777777" w:rsidR="00BE2ED6" w:rsidRPr="00AB5351" w:rsidRDefault="00BE2ED6">
      <w:pPr>
        <w:rPr>
          <w:lang w:val="en-US"/>
        </w:rPr>
      </w:pPr>
    </w:p>
    <w:p w14:paraId="13CF4EBE" w14:textId="77777777" w:rsidR="006F3F86" w:rsidRPr="00AB5351" w:rsidRDefault="006F3F86" w:rsidP="00BE2ED6">
      <w:pPr>
        <w:pStyle w:val="Heading1"/>
        <w:jc w:val="center"/>
        <w:rPr>
          <w:rFonts w:ascii="Cambria" w:hAnsi="Cambria"/>
          <w:b/>
          <w:color w:val="000000" w:themeColor="text1"/>
          <w:sz w:val="44"/>
          <w:szCs w:val="44"/>
        </w:rPr>
      </w:pPr>
    </w:p>
    <w:p w14:paraId="3A5664F5" w14:textId="46F57E69" w:rsidR="00BE2ED6" w:rsidRPr="00AB5351" w:rsidRDefault="004D65FC" w:rsidP="00664D1A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proofErr w:type="spellStart"/>
      <w:r w:rsidRPr="00AB5351">
        <w:rPr>
          <w:sz w:val="44"/>
          <w:szCs w:val="44"/>
        </w:rPr>
        <w:t>Anunt</w:t>
      </w:r>
      <w:proofErr w:type="spellEnd"/>
      <w:r w:rsidRPr="00AB5351">
        <w:rPr>
          <w:sz w:val="44"/>
          <w:szCs w:val="44"/>
        </w:rPr>
        <w:t xml:space="preserve"> </w:t>
      </w:r>
      <w:proofErr w:type="spellStart"/>
      <w:r w:rsidR="004D3793">
        <w:rPr>
          <w:sz w:val="44"/>
          <w:szCs w:val="44"/>
        </w:rPr>
        <w:t>achizitie</w:t>
      </w:r>
      <w:proofErr w:type="spellEnd"/>
      <w:r w:rsidR="00AB5351" w:rsidRPr="00AB5351">
        <w:rPr>
          <w:sz w:val="44"/>
          <w:szCs w:val="44"/>
        </w:rPr>
        <w:t xml:space="preserve"> </w:t>
      </w:r>
      <w:proofErr w:type="spellStart"/>
      <w:r w:rsidR="00AB5351" w:rsidRPr="00AB5351">
        <w:rPr>
          <w:sz w:val="44"/>
          <w:szCs w:val="44"/>
        </w:rPr>
        <w:t>Gecad</w:t>
      </w:r>
      <w:proofErr w:type="spellEnd"/>
      <w:r w:rsidR="00AB5351" w:rsidRPr="00AB5351">
        <w:rPr>
          <w:sz w:val="44"/>
          <w:szCs w:val="44"/>
        </w:rPr>
        <w:t xml:space="preserve"> Net SRL</w:t>
      </w:r>
    </w:p>
    <w:p w14:paraId="43B4FF20" w14:textId="77777777" w:rsidR="00CB650F" w:rsidRPr="00AB5351" w:rsidRDefault="00CB650F" w:rsidP="00664D1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44"/>
          <w:szCs w:val="44"/>
        </w:rPr>
      </w:pPr>
    </w:p>
    <w:p w14:paraId="1B7DC291" w14:textId="77777777" w:rsidR="00F91ECD" w:rsidRPr="00AB5351" w:rsidRDefault="00F91ECD" w:rsidP="00BE2ED6">
      <w:pPr>
        <w:widowControl w:val="0"/>
        <w:autoSpaceDE w:val="0"/>
        <w:autoSpaceDN w:val="0"/>
        <w:adjustRightInd w:val="0"/>
        <w:rPr>
          <w:rFonts w:cs="Arial"/>
          <w:color w:val="3E003F"/>
        </w:rPr>
      </w:pPr>
    </w:p>
    <w:p w14:paraId="30E3C713" w14:textId="2173B555" w:rsidR="00AA0E95" w:rsidRPr="00AA0E95" w:rsidRDefault="00AA0E95" w:rsidP="00AA0E95">
      <w:pPr>
        <w:jc w:val="both"/>
        <w:rPr>
          <w:rFonts w:eastAsia="Times New Roman" w:cstheme="minorHAnsi"/>
          <w:lang w:val="en-US"/>
        </w:rPr>
      </w:pPr>
      <w:proofErr w:type="spellStart"/>
      <w:r w:rsidRPr="00AA0E95">
        <w:rPr>
          <w:rFonts w:eastAsia="Times New Roman" w:cstheme="minorHAnsi"/>
          <w:color w:val="000000"/>
          <w:lang w:val="en-US"/>
        </w:rPr>
        <w:t>Bittnet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Systems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informeaza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actionarii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cu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privire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la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incheierea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cu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succes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a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negocierilor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pentru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preluarea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companiei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Gecad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Net SRL,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si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semnarea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cont</w:t>
      </w:r>
      <w:r w:rsidR="008175BE">
        <w:rPr>
          <w:rFonts w:eastAsia="Times New Roman" w:cstheme="minorHAnsi"/>
          <w:color w:val="000000"/>
          <w:lang w:val="en-US"/>
        </w:rPr>
        <w:t>ractului</w:t>
      </w:r>
      <w:proofErr w:type="spellEnd"/>
      <w:r w:rsidR="008175BE">
        <w:rPr>
          <w:rFonts w:eastAsia="Times New Roman" w:cstheme="minorHAnsi"/>
          <w:color w:val="000000"/>
          <w:lang w:val="en-US"/>
        </w:rPr>
        <w:t xml:space="preserve"> de </w:t>
      </w:r>
      <w:proofErr w:type="spellStart"/>
      <w:r w:rsidR="008175BE">
        <w:rPr>
          <w:rFonts w:eastAsia="Times New Roman" w:cstheme="minorHAnsi"/>
          <w:color w:val="000000"/>
          <w:lang w:val="en-US"/>
        </w:rPr>
        <w:t>vanzare</w:t>
      </w:r>
      <w:proofErr w:type="spellEnd"/>
      <w:r w:rsidR="008175BE">
        <w:rPr>
          <w:rFonts w:eastAsia="Times New Roman" w:cstheme="minorHAnsi"/>
          <w:color w:val="000000"/>
          <w:lang w:val="en-US"/>
        </w:rPr>
        <w:t xml:space="preserve"> - </w:t>
      </w:r>
      <w:proofErr w:type="spellStart"/>
      <w:r w:rsidR="008175BE">
        <w:rPr>
          <w:rFonts w:eastAsia="Times New Roman" w:cstheme="minorHAnsi"/>
          <w:color w:val="000000"/>
          <w:lang w:val="en-US"/>
        </w:rPr>
        <w:t>cumparare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, conform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man</w:t>
      </w:r>
      <w:bookmarkStart w:id="0" w:name="_GoBack"/>
      <w:bookmarkEnd w:id="0"/>
      <w:r w:rsidRPr="00AA0E95">
        <w:rPr>
          <w:rFonts w:eastAsia="Times New Roman" w:cstheme="minorHAnsi"/>
          <w:color w:val="000000"/>
          <w:lang w:val="en-US"/>
        </w:rPr>
        <w:t>datului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acordat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administratorului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unic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prin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hotararea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AGEA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nr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. 6 din data de 26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aprilie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2017.</w:t>
      </w:r>
    </w:p>
    <w:p w14:paraId="2D58ED2F" w14:textId="77777777" w:rsidR="00AA0E95" w:rsidRPr="00AA0E95" w:rsidRDefault="00AA0E95" w:rsidP="00AA0E95">
      <w:pPr>
        <w:rPr>
          <w:rFonts w:eastAsia="Times New Roman" w:cstheme="minorHAnsi"/>
          <w:lang w:val="en-US"/>
        </w:rPr>
      </w:pPr>
    </w:p>
    <w:p w14:paraId="478FF047" w14:textId="77777777" w:rsidR="00AA0E95" w:rsidRPr="00AA0E95" w:rsidRDefault="00AA0E95" w:rsidP="00AA0E95">
      <w:pPr>
        <w:jc w:val="both"/>
        <w:rPr>
          <w:rFonts w:eastAsia="Times New Roman" w:cstheme="minorHAnsi"/>
          <w:lang w:val="en-US"/>
        </w:rPr>
      </w:pPr>
      <w:proofErr w:type="spellStart"/>
      <w:r w:rsidRPr="00AA0E95">
        <w:rPr>
          <w:rFonts w:eastAsia="Times New Roman" w:cstheme="minorHAnsi"/>
          <w:color w:val="000000"/>
          <w:lang w:val="en-US"/>
        </w:rPr>
        <w:t>Preluarea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se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va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realiza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in 2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etape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. In prima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etapa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,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Bittnet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va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participa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la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majorarea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capitalului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social al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Gecad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Net SRL.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Bittnet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intentioneaza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sa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deruleze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in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luna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august un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plasament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privat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de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obligatiuni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corporative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pentru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a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finanta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achizitia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tuturor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partilor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sociale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in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etapa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2.</w:t>
      </w:r>
    </w:p>
    <w:p w14:paraId="7801A337" w14:textId="77777777" w:rsidR="00AA0E95" w:rsidRPr="00AA0E95" w:rsidRDefault="00AA0E95" w:rsidP="00AA0E95">
      <w:pPr>
        <w:rPr>
          <w:rFonts w:eastAsia="Times New Roman" w:cstheme="minorHAnsi"/>
          <w:lang w:val="en-US"/>
        </w:rPr>
      </w:pPr>
    </w:p>
    <w:p w14:paraId="71DF637F" w14:textId="77777777" w:rsidR="00AA0E95" w:rsidRPr="00AA0E95" w:rsidRDefault="00AA0E95" w:rsidP="00AA0E95">
      <w:pPr>
        <w:jc w:val="both"/>
        <w:rPr>
          <w:rFonts w:eastAsia="Times New Roman" w:cstheme="minorHAnsi"/>
          <w:lang w:val="en-US"/>
        </w:rPr>
      </w:pPr>
      <w:r w:rsidRPr="00AA0E95">
        <w:rPr>
          <w:rFonts w:eastAsia="Times New Roman" w:cstheme="minorHAnsi"/>
          <w:color w:val="000000"/>
          <w:lang w:val="en-US"/>
        </w:rPr>
        <w:t xml:space="preserve">Data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estimata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pentru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inchiderea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(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finalizarea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)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tranzactiei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este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30 </w:t>
      </w:r>
      <w:proofErr w:type="spellStart"/>
      <w:r w:rsidRPr="00AA0E95">
        <w:rPr>
          <w:rFonts w:eastAsia="Times New Roman" w:cstheme="minorHAnsi"/>
          <w:color w:val="000000"/>
          <w:lang w:val="en-US"/>
        </w:rPr>
        <w:t>septembrie</w:t>
      </w:r>
      <w:proofErr w:type="spellEnd"/>
      <w:r w:rsidRPr="00AA0E95">
        <w:rPr>
          <w:rFonts w:eastAsia="Times New Roman" w:cstheme="minorHAnsi"/>
          <w:color w:val="000000"/>
          <w:lang w:val="en-US"/>
        </w:rPr>
        <w:t xml:space="preserve"> 2017.</w:t>
      </w:r>
    </w:p>
    <w:p w14:paraId="1BC4D759" w14:textId="041690F0" w:rsidR="00943CEE" w:rsidRPr="00AB5351" w:rsidRDefault="00943CEE" w:rsidP="00D77C91">
      <w:pPr>
        <w:jc w:val="both"/>
      </w:pPr>
    </w:p>
    <w:p w14:paraId="288C2EDE" w14:textId="77777777" w:rsidR="00EE0D90" w:rsidRPr="00AB5351" w:rsidRDefault="00EE0D90" w:rsidP="004A35B0">
      <w:pPr>
        <w:jc w:val="both"/>
      </w:pPr>
    </w:p>
    <w:p w14:paraId="24EEB70B" w14:textId="77777777" w:rsidR="00EE0D90" w:rsidRPr="00AB5351" w:rsidRDefault="00EE0D90" w:rsidP="004A35B0">
      <w:pPr>
        <w:jc w:val="both"/>
        <w:rPr>
          <w:rFonts w:eastAsia="Times New Roman" w:cs="Times New Roman"/>
          <w:lang w:val="en-US"/>
        </w:rPr>
      </w:pPr>
    </w:p>
    <w:p w14:paraId="19298282" w14:textId="0C518727" w:rsidR="00BE2ED6" w:rsidRPr="00AB5351" w:rsidRDefault="00BE2ED6" w:rsidP="00BE2ED6">
      <w:pPr>
        <w:jc w:val="both"/>
      </w:pPr>
    </w:p>
    <w:p w14:paraId="24B00B5D" w14:textId="77777777" w:rsidR="00BE2ED6" w:rsidRPr="00AB5351" w:rsidRDefault="00BE2ED6" w:rsidP="00BE2ED6">
      <w:pPr>
        <w:jc w:val="both"/>
      </w:pPr>
    </w:p>
    <w:p w14:paraId="10B0A2A4" w14:textId="77777777" w:rsidR="00BE2ED6" w:rsidRPr="00AB5351" w:rsidRDefault="00BE2ED6" w:rsidP="00BE2ED6">
      <w:pPr>
        <w:jc w:val="both"/>
      </w:pPr>
    </w:p>
    <w:p w14:paraId="635C155D" w14:textId="77777777" w:rsidR="00BE2ED6" w:rsidRPr="00AB5351" w:rsidRDefault="00BE2ED6" w:rsidP="00BE2ED6">
      <w:pPr>
        <w:jc w:val="center"/>
      </w:pPr>
      <w:r w:rsidRPr="00AB5351">
        <w:t xml:space="preserve">Director </w:t>
      </w:r>
      <w:proofErr w:type="spellStart"/>
      <w:r w:rsidRPr="00AB5351">
        <w:t>Financiar</w:t>
      </w:r>
      <w:proofErr w:type="spellEnd"/>
    </w:p>
    <w:p w14:paraId="5EAC7BEE" w14:textId="77777777" w:rsidR="00BE2ED6" w:rsidRPr="00BE2ED6" w:rsidRDefault="00BE2ED6" w:rsidP="00BE2ED6">
      <w:pPr>
        <w:jc w:val="center"/>
      </w:pPr>
      <w:r w:rsidRPr="00AB5351">
        <w:t xml:space="preserve">Cristian </w:t>
      </w:r>
      <w:proofErr w:type="spellStart"/>
      <w:r w:rsidRPr="00AB5351">
        <w:t>Logofatu</w:t>
      </w:r>
      <w:proofErr w:type="spellEnd"/>
    </w:p>
    <w:sectPr w:rsidR="00BE2ED6" w:rsidRPr="00BE2ED6" w:rsidSect="003C452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B4C87" w14:textId="77777777" w:rsidR="008E67E4" w:rsidRDefault="008E67E4" w:rsidP="00BE2ED6">
      <w:r>
        <w:separator/>
      </w:r>
    </w:p>
  </w:endnote>
  <w:endnote w:type="continuationSeparator" w:id="0">
    <w:p w14:paraId="7E669A6D" w14:textId="77777777" w:rsidR="008E67E4" w:rsidRDefault="008E67E4" w:rsidP="00BE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51C0" w14:textId="77777777" w:rsidR="008E67E4" w:rsidRDefault="008E67E4" w:rsidP="00BE2ED6">
      <w:r>
        <w:separator/>
      </w:r>
    </w:p>
  </w:footnote>
  <w:footnote w:type="continuationSeparator" w:id="0">
    <w:p w14:paraId="7950D3C1" w14:textId="77777777" w:rsidR="008E67E4" w:rsidRDefault="008E67E4" w:rsidP="00BE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EF75" w14:textId="77777777" w:rsidR="00BE2ED6" w:rsidRDefault="00BE2ED6" w:rsidP="00BE2ED6">
    <w:pPr>
      <w:pStyle w:val="Header"/>
      <w:pBdr>
        <w:bottom w:val="single" w:sz="4" w:space="1" w:color="auto"/>
      </w:pBdr>
    </w:pPr>
    <w:r w:rsidRPr="003E46CD">
      <w:rPr>
        <w:noProof/>
        <w:lang w:val="en-US"/>
      </w:rPr>
      <w:drawing>
        <wp:inline distT="0" distB="0" distL="0" distR="0" wp14:anchorId="0DD9EF9D" wp14:editId="7CCA0A36">
          <wp:extent cx="1456690" cy="560705"/>
          <wp:effectExtent l="0" t="0" r="0" b="0"/>
          <wp:docPr id="8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22CF4" w14:textId="77777777" w:rsidR="00BE2ED6" w:rsidRDefault="00BE2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2C23"/>
    <w:multiLevelType w:val="hybridMultilevel"/>
    <w:tmpl w:val="0F6C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D6"/>
    <w:rsid w:val="00002663"/>
    <w:rsid w:val="00006456"/>
    <w:rsid w:val="000158F7"/>
    <w:rsid w:val="000320EE"/>
    <w:rsid w:val="00040BBD"/>
    <w:rsid w:val="000753FE"/>
    <w:rsid w:val="000B6E43"/>
    <w:rsid w:val="000C11C7"/>
    <w:rsid w:val="000E4FBB"/>
    <w:rsid w:val="000F491C"/>
    <w:rsid w:val="00100AF3"/>
    <w:rsid w:val="00117B3C"/>
    <w:rsid w:val="00143730"/>
    <w:rsid w:val="001474F0"/>
    <w:rsid w:val="00160AEF"/>
    <w:rsid w:val="0019654F"/>
    <w:rsid w:val="00197BE9"/>
    <w:rsid w:val="001B3CBC"/>
    <w:rsid w:val="001D0019"/>
    <w:rsid w:val="001D4C8E"/>
    <w:rsid w:val="001E1620"/>
    <w:rsid w:val="001E2A51"/>
    <w:rsid w:val="001E43C5"/>
    <w:rsid w:val="00212BB0"/>
    <w:rsid w:val="0022374B"/>
    <w:rsid w:val="002344B9"/>
    <w:rsid w:val="00252BB3"/>
    <w:rsid w:val="002624A3"/>
    <w:rsid w:val="002955C3"/>
    <w:rsid w:val="002E26C7"/>
    <w:rsid w:val="00311756"/>
    <w:rsid w:val="003417B3"/>
    <w:rsid w:val="00390BD5"/>
    <w:rsid w:val="003C452B"/>
    <w:rsid w:val="003D123C"/>
    <w:rsid w:val="003D1FA9"/>
    <w:rsid w:val="003E6388"/>
    <w:rsid w:val="0043402C"/>
    <w:rsid w:val="0044429E"/>
    <w:rsid w:val="00497165"/>
    <w:rsid w:val="004A35B0"/>
    <w:rsid w:val="004A3D09"/>
    <w:rsid w:val="004D3793"/>
    <w:rsid w:val="004D65FC"/>
    <w:rsid w:val="004E29B7"/>
    <w:rsid w:val="00534DE1"/>
    <w:rsid w:val="0056305B"/>
    <w:rsid w:val="00567F37"/>
    <w:rsid w:val="00583FB4"/>
    <w:rsid w:val="005B391E"/>
    <w:rsid w:val="005B650C"/>
    <w:rsid w:val="005B6BC2"/>
    <w:rsid w:val="005C686E"/>
    <w:rsid w:val="005C7936"/>
    <w:rsid w:val="005D4193"/>
    <w:rsid w:val="005F0B31"/>
    <w:rsid w:val="005F294A"/>
    <w:rsid w:val="005F5F90"/>
    <w:rsid w:val="0064475A"/>
    <w:rsid w:val="00664D1A"/>
    <w:rsid w:val="00666BAB"/>
    <w:rsid w:val="00685D47"/>
    <w:rsid w:val="00696392"/>
    <w:rsid w:val="006B4B59"/>
    <w:rsid w:val="006C3F46"/>
    <w:rsid w:val="006F3F86"/>
    <w:rsid w:val="006F4A87"/>
    <w:rsid w:val="00753AE7"/>
    <w:rsid w:val="00757208"/>
    <w:rsid w:val="0076082F"/>
    <w:rsid w:val="00761A8F"/>
    <w:rsid w:val="007663EA"/>
    <w:rsid w:val="007823F7"/>
    <w:rsid w:val="00785864"/>
    <w:rsid w:val="007C62BA"/>
    <w:rsid w:val="008175BE"/>
    <w:rsid w:val="008660CD"/>
    <w:rsid w:val="00871DAA"/>
    <w:rsid w:val="008861DB"/>
    <w:rsid w:val="008A11DF"/>
    <w:rsid w:val="008A3AA6"/>
    <w:rsid w:val="008E67E4"/>
    <w:rsid w:val="008F7B66"/>
    <w:rsid w:val="00943CEE"/>
    <w:rsid w:val="009537A0"/>
    <w:rsid w:val="009812BF"/>
    <w:rsid w:val="00982A25"/>
    <w:rsid w:val="00991DEF"/>
    <w:rsid w:val="009A7AD4"/>
    <w:rsid w:val="009D08FC"/>
    <w:rsid w:val="009D0DBF"/>
    <w:rsid w:val="00A42F24"/>
    <w:rsid w:val="00A43098"/>
    <w:rsid w:val="00A43CC8"/>
    <w:rsid w:val="00A464E6"/>
    <w:rsid w:val="00A94894"/>
    <w:rsid w:val="00AA0E95"/>
    <w:rsid w:val="00AB5351"/>
    <w:rsid w:val="00AC75F5"/>
    <w:rsid w:val="00AC7683"/>
    <w:rsid w:val="00B05815"/>
    <w:rsid w:val="00B221A4"/>
    <w:rsid w:val="00B42C31"/>
    <w:rsid w:val="00B63886"/>
    <w:rsid w:val="00BA5F7D"/>
    <w:rsid w:val="00BA7FED"/>
    <w:rsid w:val="00BB538D"/>
    <w:rsid w:val="00BE2ED6"/>
    <w:rsid w:val="00BF7FC2"/>
    <w:rsid w:val="00C3136D"/>
    <w:rsid w:val="00C50465"/>
    <w:rsid w:val="00C565FA"/>
    <w:rsid w:val="00C850A6"/>
    <w:rsid w:val="00CA6AA6"/>
    <w:rsid w:val="00CB5085"/>
    <w:rsid w:val="00CB650F"/>
    <w:rsid w:val="00CB7084"/>
    <w:rsid w:val="00CE628B"/>
    <w:rsid w:val="00D017D7"/>
    <w:rsid w:val="00D0628D"/>
    <w:rsid w:val="00D31ED6"/>
    <w:rsid w:val="00D6780F"/>
    <w:rsid w:val="00D72A9E"/>
    <w:rsid w:val="00D778C0"/>
    <w:rsid w:val="00D77C91"/>
    <w:rsid w:val="00D922F6"/>
    <w:rsid w:val="00D96823"/>
    <w:rsid w:val="00DC41E8"/>
    <w:rsid w:val="00DE7445"/>
    <w:rsid w:val="00DF5E2E"/>
    <w:rsid w:val="00E2337C"/>
    <w:rsid w:val="00E75A18"/>
    <w:rsid w:val="00E777D2"/>
    <w:rsid w:val="00E902A7"/>
    <w:rsid w:val="00E906E9"/>
    <w:rsid w:val="00E94823"/>
    <w:rsid w:val="00EB30D4"/>
    <w:rsid w:val="00EB4E0D"/>
    <w:rsid w:val="00EC7E00"/>
    <w:rsid w:val="00ED088A"/>
    <w:rsid w:val="00ED242A"/>
    <w:rsid w:val="00EE0D90"/>
    <w:rsid w:val="00F67EA5"/>
    <w:rsid w:val="00F915D8"/>
    <w:rsid w:val="00F91ECD"/>
    <w:rsid w:val="00F92313"/>
    <w:rsid w:val="00FB7F55"/>
    <w:rsid w:val="00FC117D"/>
    <w:rsid w:val="00FD2741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AC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2E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E2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D6"/>
  </w:style>
  <w:style w:type="paragraph" w:styleId="Footer">
    <w:name w:val="footer"/>
    <w:basedOn w:val="Normal"/>
    <w:link w:val="FooterChar"/>
    <w:uiPriority w:val="99"/>
    <w:unhideWhenUsed/>
    <w:rsid w:val="00BE2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D6"/>
  </w:style>
  <w:style w:type="table" w:styleId="TableGrid">
    <w:name w:val="Table Grid"/>
    <w:basedOn w:val="TableNormal"/>
    <w:uiPriority w:val="39"/>
    <w:rsid w:val="00BE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2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3F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F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E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Bittnet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Logofatu</dc:creator>
  <cp:keywords/>
  <dc:description/>
  <cp:lastModifiedBy>Lucian Bratu</cp:lastModifiedBy>
  <cp:revision>105</cp:revision>
  <dcterms:created xsi:type="dcterms:W3CDTF">2017-02-10T07:47:00Z</dcterms:created>
  <dcterms:modified xsi:type="dcterms:W3CDTF">2017-08-21T12:56:00Z</dcterms:modified>
</cp:coreProperties>
</file>